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2986246" cy="746562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246" cy="746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-620648</wp:posOffset>
                </wp:positionH>
                <wp:positionV relativeFrom="paragraph">
                  <wp:posOffset>65151</wp:posOffset>
                </wp:positionV>
                <wp:extent cx="7185025" cy="932626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58250" y="3322800"/>
                          <a:ext cx="7175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Summer 2023 STEAM Camp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-620648</wp:posOffset>
                </wp:positionH>
                <wp:positionV relativeFrom="paragraph">
                  <wp:posOffset>65151</wp:posOffset>
                </wp:positionV>
                <wp:extent cx="7185025" cy="932626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5025" cy="93262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40"/>
          <w:szCs w:val="40"/>
          <w:u w:val="single"/>
        </w:rPr>
      </w:pPr>
      <w:r w:rsidDel="00000000" w:rsidR="00000000" w:rsidRPr="00000000">
        <w:rPr>
          <w:sz w:val="40"/>
          <w:szCs w:val="40"/>
          <w:u w:val="single"/>
          <w:rtl w:val="0"/>
        </w:rPr>
        <w:t xml:space="preserve">Media Release</w:t>
      </w:r>
    </w:p>
    <w:p w:rsidR="00000000" w:rsidDel="00000000" w:rsidP="00000000" w:rsidRDefault="00000000" w:rsidRPr="00000000" w14:paraId="0000000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NEWSPAPER INTERVIEW, VIDEORECORDING &amp; PHOTOGRAPH PERMISSION FORM</w:t>
      </w:r>
    </w:p>
    <w:p w:rsidR="00000000" w:rsidDel="00000000" w:rsidP="00000000" w:rsidRDefault="00000000" w:rsidRPr="00000000" w14:paraId="00000009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parent/guardian of    _____________________________________, I give permission to the Cayuga-Onondaga BOCES to interview, digitally capture video and audio and/or photograph my son/daughter while enrolled in the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2023 SUMMER STEAM CAMP</w:t>
      </w:r>
      <w:r w:rsidDel="00000000" w:rsidR="00000000" w:rsidRPr="00000000">
        <w:rPr>
          <w:sz w:val="24"/>
          <w:szCs w:val="24"/>
          <w:rtl w:val="0"/>
        </w:rPr>
        <w:t xml:space="preserve">.  These items or files are for use in school-related publications, displays, news media articles and other instructional activities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4925" y="378000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9625" y="3775238"/>
                          <a:ext cx="295275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 of Parent or Legal Guardian</w:t>
            </w:r>
          </w:p>
        </w:tc>
      </w:tr>
    </w:tbl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729A"/>
    <w:pPr>
      <w:spacing w:after="120" w:line="285" w:lineRule="auto"/>
    </w:pPr>
    <w:rPr>
      <w:rFonts w:ascii="Calibri" w:cs="Times New Roman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6729A"/>
    <w:pPr>
      <w:spacing w:after="100" w:afterAutospacing="1" w:before="100" w:beforeAutospacing="1" w:line="240" w:lineRule="auto"/>
    </w:pPr>
    <w:rPr>
      <w:rFonts w:ascii="Times New Roman" w:hAnsi="Times New Roman" w:eastAsiaTheme="minorEastAsia"/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672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2B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2BAF"/>
    <w:rPr>
      <w:rFonts w:ascii="Segoe UI" w:cs="Segoe UI" w:eastAsia="Times New Roman" w:hAnsi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/GmzKqP8Utd6lP6CB4dqROhuKIw==">AMUW2mXm9Dp90l1rHrgjwjhOM0hhTLjTNVBEn98cNycD54L1hqsXwULTDgYDTO7/3nYt8MkL6sFUrE0kPpzh0wFQenlp+oZT1nST0zjykvL5IQvL1CNt+6I=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2022-04-18T13:55:00Z</dcterms:created>
  <dc:creator>Tony Abbatiello</dc:creator>
</cp:coreProperties>
</file>